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门锁接入临时密码功能流程</w:t>
      </w:r>
    </w:p>
    <w:p>
      <w:pPr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jc w:val="both"/>
        <w:rPr>
          <w:rStyle w:val="5"/>
          <w:rFonts w:hint="default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一．临时密码接入流程</w:t>
      </w:r>
    </w:p>
    <w:p>
      <w:pPr>
        <w:numPr>
          <w:ilvl w:val="0"/>
          <w:numId w:val="0"/>
        </w:numPr>
        <w:jc w:val="both"/>
        <w:rPr>
          <w:rStyle w:val="5"/>
          <w:rFonts w:hint="default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652135" cy="4119880"/>
            <wp:effectExtent l="0" t="0" r="1905" b="10160"/>
            <wp:docPr id="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2135" cy="411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120" w:leftChars="0"/>
        <w:jc w:val="both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多个临时密码同时有效</w:t>
      </w:r>
    </w:p>
    <w:p>
      <w:pPr>
        <w:numPr>
          <w:ilvl w:val="0"/>
          <w:numId w:val="0"/>
        </w:numPr>
        <w:ind w:left="120" w:leftChars="0" w:firstLine="419" w:firstLineChars="0"/>
        <w:jc w:val="both"/>
        <w:rPr>
          <w:rStyle w:val="5"/>
          <w:rFonts w:hint="default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可以同时生成多个有效的临时密码，平台根据输入的有效期起止时间、有效次数保存临时密码并返回给锁端</w:t>
      </w:r>
    </w:p>
    <w:p>
      <w:pPr>
        <w:numPr>
          <w:ilvl w:val="0"/>
          <w:numId w:val="1"/>
        </w:numPr>
        <w:ind w:left="120" w:leftChars="0" w:firstLine="0" w:firstLineChars="0"/>
        <w:jc w:val="both"/>
        <w:rPr>
          <w:rStyle w:val="5"/>
          <w:rFonts w:hint="default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临时密码有效次数上报</w:t>
      </w:r>
    </w:p>
    <w:p>
      <w:pPr>
        <w:numPr>
          <w:ilvl w:val="0"/>
          <w:numId w:val="0"/>
        </w:numPr>
        <w:ind w:left="120" w:leftChars="0" w:firstLine="419" w:firstLineChars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当临时密码具有有限次数时，每次使用临时密码后，锁端需通过参数上报的形式更新临时密码剩余可用次数</w:t>
      </w:r>
    </w:p>
    <w:p>
      <w:pPr>
        <w:numPr>
          <w:ilvl w:val="0"/>
          <w:numId w:val="0"/>
        </w:numPr>
        <w:ind w:left="120" w:leftChars="0" w:firstLine="419" w:firstLineChars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jc w:val="both"/>
        <w:rPr>
          <w:rStyle w:val="5"/>
          <w:rFonts w:hint="default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二．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门锁获取临时密码接口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简要描述：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24" w:lineRule="atLeast"/>
        <w:ind w:left="720" w:hanging="360"/>
        <w:jc w:val="left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门锁获取临时密码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接口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Fonts w:hint="default" w:eastAsia="微软雅黑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请求URL：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http://{ip}:{port}/</w:t>
      </w:r>
      <w:r>
        <w:rPr>
          <w:rFonts w:hint="eastAsia" w:ascii="Times New Roman" w:hAnsi="Times New Roman" w:cs="Times New Roman"/>
          <w:lang w:val="en-US" w:eastAsia="zh-CN"/>
        </w:rPr>
        <w:t>device/common/tempPwdReq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4" w:lineRule="atLeast"/>
        <w:ind w:left="360" w:leftChars="0"/>
        <w:jc w:val="left"/>
        <w:rPr>
          <w:rFonts w:hint="eastAsia" w:eastAsiaTheme="minorEastAsia"/>
          <w:lang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4" w:lineRule="atLeast"/>
        <w:ind w:left="360" w:leftChars="0"/>
        <w:jc w:val="left"/>
        <w:rPr>
          <w:rStyle w:val="6"/>
          <w:rFonts w:hint="default" w:ascii="Consolas" w:hAnsi="Consolas" w:eastAsia="Consolas" w:cs="Consolas"/>
          <w:b w:val="0"/>
          <w:i w:val="0"/>
          <w:caps w:val="0"/>
          <w:color w:val="DD1144"/>
          <w:spacing w:val="0"/>
          <w:sz w:val="21"/>
          <w:szCs w:val="21"/>
          <w:bdr w:val="single" w:color="DDDDDD" w:sz="6" w:space="0"/>
          <w:shd w:val="clear" w:fill="F6F6F6"/>
          <w:lang w:val="en-US" w:eastAsia="zh-CN"/>
        </w:rPr>
      </w:pPr>
      <w:r>
        <w:rPr>
          <w:rFonts w:hint="eastAsia"/>
          <w:lang w:val="en-US" w:eastAsia="zh-CN"/>
        </w:rPr>
        <w:t xml:space="preserve">测试环境地址: </w:t>
      </w:r>
      <w:r>
        <w:rPr>
          <w:rFonts w:hint="default" w:ascii="Times New Roman" w:hAnsi="Times New Roman" w:cs="Times New Roman"/>
        </w:rPr>
        <w:t>https://112.1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>28</w:t>
      </w:r>
      <w:r>
        <w:rPr>
          <w:rFonts w:hint="default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>78</w:t>
      </w:r>
      <w:r>
        <w:rPr>
          <w:rFonts w:hint="default" w:ascii="Times New Roman" w:hAnsi="Times New Roman" w:cs="Times New Roman"/>
        </w:rPr>
        <w:t>:443/device/</w:t>
      </w:r>
      <w:r>
        <w:rPr>
          <w:rFonts w:hint="eastAsia" w:ascii="Times New Roman" w:hAnsi="Times New Roman" w:cs="Times New Roman"/>
          <w:lang w:val="en-US" w:eastAsia="zh-CN"/>
        </w:rPr>
        <w:t>common</w:t>
      </w:r>
      <w:r>
        <w:rPr>
          <w:rFonts w:hint="default" w:ascii="Times New Roman" w:hAnsi="Times New Roman" w:cs="Times New Roman"/>
        </w:rPr>
        <w:t>/tempPwdReq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4" w:lineRule="atLeast"/>
        <w:ind w:left="360" w:leftChars="0"/>
        <w:jc w:val="lef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生产地址:</w:t>
      </w:r>
      <w:r>
        <w:rPr>
          <w:rFonts w:hint="default" w:ascii="Times New Roman" w:hAnsi="Times New Roman" w:cs="Times New Roman"/>
        </w:rPr>
        <w:t>https://cgw.komect.com</w:t>
      </w:r>
      <w:r>
        <w:rPr>
          <w:rFonts w:hint="eastAsia" w:ascii="Times New Roman" w:hAnsi="Times New Roman" w:cs="Times New Roman"/>
          <w:lang w:val="en-US" w:eastAsia="zh-CN"/>
        </w:rPr>
        <w:t>/device/common/tempPwdReq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请求方式：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POST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请求方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向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：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设备-》平台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4" w:lineRule="atLeast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</w:pP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header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参数：</w:t>
      </w:r>
    </w:p>
    <w:tbl>
      <w:tblPr>
        <w:tblStyle w:val="3"/>
        <w:tblW w:w="9378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4"/>
        <w:gridCol w:w="2344"/>
        <w:gridCol w:w="2345"/>
        <w:gridCol w:w="2345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tblHeader/>
        </w:trPr>
        <w:tc>
          <w:tcPr>
            <w:tcW w:w="234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409E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FFFFFF"/>
              </w:rPr>
            </w:pPr>
            <w:r>
              <w:rPr>
                <w:rFonts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参数名</w:t>
            </w:r>
          </w:p>
        </w:tc>
        <w:tc>
          <w:tcPr>
            <w:tcW w:w="234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409E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FFFFFF"/>
              </w:rPr>
            </w:pPr>
            <w:r>
              <w:rPr>
                <w:rFonts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必选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409E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FFFFFF"/>
              </w:rPr>
            </w:pPr>
            <w:r>
              <w:rPr>
                <w:rFonts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类型</w:t>
            </w:r>
          </w:p>
        </w:tc>
        <w:tc>
          <w:tcPr>
            <w:tcW w:w="23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409E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FFFFFF"/>
              </w:rPr>
            </w:pPr>
            <w:r>
              <w:rPr>
                <w:rFonts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User-Key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用户的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apikey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</w:pP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body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参数：</w:t>
      </w:r>
    </w:p>
    <w:tbl>
      <w:tblPr>
        <w:tblStyle w:val="3"/>
        <w:tblW w:w="9378" w:type="dxa"/>
        <w:tblInd w:w="0" w:type="dxa"/>
        <w:tblBorders>
          <w:top w:val="single" w:color="CCCCCC" w:sz="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3"/>
        <w:gridCol w:w="1621"/>
        <w:gridCol w:w="1737"/>
        <w:gridCol w:w="4057"/>
      </w:tblGrid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tblHeader/>
        </w:trPr>
        <w:tc>
          <w:tcPr>
            <w:tcW w:w="19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409E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FFFFFF"/>
              </w:rPr>
            </w:pPr>
            <w:r>
              <w:rPr>
                <w:rFonts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参数名</w:t>
            </w:r>
          </w:p>
        </w:tc>
        <w:tc>
          <w:tcPr>
            <w:tcW w:w="1621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409E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FFFFFF"/>
              </w:rPr>
            </w:pPr>
            <w:r>
              <w:rPr>
                <w:rFonts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必选</w:t>
            </w:r>
          </w:p>
        </w:tc>
        <w:tc>
          <w:tcPr>
            <w:tcW w:w="173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409E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color w:val="FFFFFF"/>
              </w:rPr>
            </w:pPr>
            <w:r>
              <w:rPr>
                <w:rFonts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类型</w:t>
            </w:r>
          </w:p>
        </w:tc>
        <w:tc>
          <w:tcPr>
            <w:tcW w:w="4057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409E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FFFFFF"/>
              </w:rPr>
            </w:pPr>
            <w:r>
              <w:rPr>
                <w:rFonts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single" w:color="CCCCCC" w:sz="6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deviceId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String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ID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返回参数说明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tbl>
      <w:tblPr>
        <w:tblStyle w:val="3"/>
        <w:tblW w:w="6580" w:type="dxa"/>
        <w:tblInd w:w="0" w:type="dxa"/>
        <w:tblBorders>
          <w:top w:val="single" w:color="CCCCCC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5"/>
        <w:gridCol w:w="2100"/>
        <w:gridCol w:w="2345"/>
      </w:tblGrid>
      <w:tr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Header/>
        </w:trPr>
        <w:tc>
          <w:tcPr>
            <w:tcW w:w="213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409E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FFFFFF"/>
              </w:rPr>
            </w:pPr>
            <w:r>
              <w:rPr>
                <w:rFonts w:hint="eastAsia"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参数名</w:t>
            </w:r>
          </w:p>
        </w:tc>
        <w:tc>
          <w:tcPr>
            <w:tcW w:w="21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409E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FFFFFF"/>
              </w:rPr>
            </w:pPr>
            <w:r>
              <w:rPr>
                <w:rFonts w:hint="eastAsia"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类型</w:t>
            </w:r>
          </w:p>
        </w:tc>
        <w:tc>
          <w:tcPr>
            <w:tcW w:w="23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409E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color w:val="FFFFFF"/>
              </w:rPr>
            </w:pPr>
            <w:r>
              <w:rPr>
                <w:rFonts w:hint="eastAsia"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13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tmpPwdId</w:t>
            </w:r>
          </w:p>
        </w:tc>
        <w:tc>
          <w:tcPr>
            <w:tcW w:w="21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Int</w:t>
            </w:r>
          </w:p>
        </w:tc>
        <w:tc>
          <w:tcPr>
            <w:tcW w:w="23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临时密码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id</w:t>
            </w:r>
          </w:p>
        </w:tc>
      </w:tr>
      <w:tr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13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var(--monospace)" w:hAnsi="var(--monospace)" w:eastAsia="宋体" w:cs="宋体"/>
                <w:color w:val="AA1111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</w:rPr>
              <w:t>tmpPwdKey</w:t>
            </w:r>
          </w:p>
        </w:tc>
        <w:tc>
          <w:tcPr>
            <w:tcW w:w="21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color w:val="FFFFFF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String</w:t>
            </w:r>
          </w:p>
        </w:tc>
        <w:tc>
          <w:tcPr>
            <w:tcW w:w="23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b w:val="0"/>
                <w:bCs/>
                <w:color w:val="FFFFFF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临时密码</w:t>
            </w:r>
          </w:p>
        </w:tc>
      </w:tr>
      <w:tr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tmpPwdUserId</w:t>
            </w:r>
          </w:p>
        </w:tc>
        <w:tc>
          <w:tcPr>
            <w:tcW w:w="21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String</w:t>
            </w:r>
          </w:p>
        </w:tc>
        <w:tc>
          <w:tcPr>
            <w:tcW w:w="23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app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生成的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userId</w:t>
            </w:r>
          </w:p>
        </w:tc>
      </w:tr>
      <w:tr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tmpPwdStartTime</w:t>
            </w:r>
          </w:p>
        </w:tc>
        <w:tc>
          <w:tcPr>
            <w:tcW w:w="21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String</w:t>
            </w:r>
          </w:p>
        </w:tc>
        <w:tc>
          <w:tcPr>
            <w:tcW w:w="23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ms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有效期开始时间</w:t>
            </w:r>
          </w:p>
        </w:tc>
      </w:tr>
      <w:tr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tmpPwdEndTime</w:t>
            </w:r>
          </w:p>
        </w:tc>
        <w:tc>
          <w:tcPr>
            <w:tcW w:w="21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String</w:t>
            </w:r>
          </w:p>
        </w:tc>
        <w:tc>
          <w:tcPr>
            <w:tcW w:w="23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ms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有效期结束时间</w:t>
            </w:r>
          </w:p>
        </w:tc>
      </w:tr>
      <w:tr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tmpPwdNum</w:t>
            </w:r>
          </w:p>
        </w:tc>
        <w:tc>
          <w:tcPr>
            <w:tcW w:w="21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Int</w:t>
            </w:r>
          </w:p>
        </w:tc>
        <w:tc>
          <w:tcPr>
            <w:tcW w:w="23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临时密码次数</w:t>
            </w:r>
          </w:p>
        </w:tc>
      </w:tr>
      <w:tr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</w:rPr>
              <w:t>tmpPwdNumAvailable</w:t>
            </w:r>
          </w:p>
        </w:tc>
        <w:tc>
          <w:tcPr>
            <w:tcW w:w="21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Int</w:t>
            </w:r>
          </w:p>
        </w:tc>
        <w:tc>
          <w:tcPr>
            <w:tcW w:w="23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剩余次数</w:t>
            </w:r>
          </w:p>
        </w:tc>
      </w:tr>
      <w:tr>
        <w:tblPrEx>
          <w:tblBorders>
            <w:top w:val="single" w:color="CCCCCC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default" w:ascii="Times New Roman" w:hAnsi="Times New Roman" w:cs="Times New Roman"/>
              </w:rPr>
              <w:t>tmpPwdUserName</w:t>
            </w:r>
          </w:p>
        </w:tc>
        <w:tc>
          <w:tcPr>
            <w:tcW w:w="2100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String</w:t>
            </w:r>
          </w:p>
        </w:tc>
        <w:tc>
          <w:tcPr>
            <w:tcW w:w="234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</w:tcPr>
          <w:p>
            <w:pPr>
              <w:jc w:val="both"/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CFCFC"/>
        <w:spacing w:before="0" w:beforeAutospacing="1" w:after="0" w:afterAutospacing="1" w:line="24" w:lineRule="atLeast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请求示例: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请求参数: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header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参数: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User-Key</w:t>
      </w:r>
      <w:r>
        <w:rPr>
          <w:rFonts w:hint="eastAsia" w:ascii="Times New Roman" w:hAnsi="Times New Roman" w:cs="Times New Roman"/>
          <w:lang w:val="en-US" w:eastAsia="zh-CN"/>
        </w:rPr>
        <w:t xml:space="preserve"> : </w:t>
      </w:r>
      <w:r>
        <w:rPr>
          <w:rFonts w:hint="default" w:ascii="Times New Roman" w:hAnsi="Times New Roman" w:cs="Times New Roman"/>
        </w:rPr>
        <w:t>07e24aa17e2f43cfa6d1</w:t>
      </w:r>
      <w:r>
        <w:rPr>
          <w:rFonts w:hint="eastAsia" w:ascii="Times New Roman" w:hAnsi="Times New Roman" w:cs="Times New Roman"/>
          <w:lang w:val="en-US" w:eastAsia="zh-CN"/>
        </w:rPr>
        <w:t>3434343434343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Style w:val="5"/>
          <w:rFonts w:hint="default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Body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参数: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{</w:t>
      </w:r>
      <w:r>
        <w:rPr>
          <w:rFonts w:hint="eastAsia" w:ascii="Times New Roman" w:hAnsi="Times New Roman" w:cs="Times New Roman"/>
          <w:lang w:val="en-US" w:eastAsia="zh-CN"/>
        </w:rPr>
        <w:tab/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"deviceId":"CMCC-501146-885FE8B46E5B",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}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请求正常返回(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String</w:t>
      </w: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类型):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[{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"tmpPwdEndTime": "2022-12-26 16:05:35",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"tmpPwdId": 4011,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"tmpPwdKey": "445191",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"tmpPwdNum": "991",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"tmpPwdNumAvailable": 222,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"tmpPwdStartTime": "2022-04-03 16:05:32",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"tmpPwdUserId": "029146",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>"tmpPwdUserName": "喔唷:1581</w:t>
      </w:r>
      <w:r>
        <w:rPr>
          <w:rFonts w:hint="eastAsia" w:ascii="Times New Roman" w:hAnsi="Times New Roman" w:cs="Times New Roman"/>
          <w:lang w:val="en-US" w:eastAsia="zh-CN"/>
        </w:rPr>
        <w:t>1111111</w:t>
      </w:r>
      <w:r>
        <w:rPr>
          <w:rFonts w:hint="default" w:ascii="Times New Roman" w:hAnsi="Times New Roman" w:cs="Times New Roman"/>
          <w:lang w:val="en-US" w:eastAsia="zh-CN"/>
        </w:rPr>
        <w:t>"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}]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备注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 w:line="24" w:lineRule="atLeast"/>
        <w:jc w:val="left"/>
      </w:pPr>
      <w:r>
        <w:rPr>
          <w:rStyle w:val="5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错误码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失败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CFCFC"/>
        <w:spacing w:before="0" w:beforeAutospacing="1" w:after="0" w:afterAutospacing="1" w:line="24" w:lineRule="atLeast"/>
        <w:ind w:left="720" w:hanging="36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{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CFCFC"/>
        <w:spacing w:before="0" w:beforeAutospacing="1" w:after="0" w:afterAutospacing="1" w:line="24" w:lineRule="atLeast"/>
        <w:ind w:left="720" w:hanging="36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 xml:space="preserve">    "res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p</w:t>
      </w: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 xml:space="preserve">Code": 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XXXX</w:t>
      </w: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,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CFCFC"/>
        <w:spacing w:before="0" w:beforeAutospacing="1" w:after="0" w:afterAutospacing="1" w:line="24" w:lineRule="atLeast"/>
        <w:ind w:left="720" w:hanging="36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 xml:space="preserve">    "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respMsg</w:t>
      </w: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": "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>XXXX</w:t>
      </w: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"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CFCFC"/>
        <w:spacing w:before="0" w:beforeAutospacing="1" w:after="0" w:afterAutospacing="1" w:line="24" w:lineRule="atLeast"/>
        <w:ind w:left="720" w:hanging="36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}</w:t>
      </w:r>
    </w:p>
    <w:p/>
    <w:p>
      <w:pPr>
        <w:numPr>
          <w:ilvl w:val="0"/>
          <w:numId w:val="4"/>
        </w:numPr>
        <w:jc w:val="both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门锁上报临时密码可用次数（若有可用次数限制）</w:t>
      </w:r>
    </w:p>
    <w:p>
      <w:pPr>
        <w:numPr>
          <w:ilvl w:val="0"/>
          <w:numId w:val="0"/>
        </w:numPr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通过</w:t>
      </w:r>
      <w:r>
        <w:rPr>
          <w:rFonts w:hint="eastAsia" w:ascii="Times New Roman" w:hAnsi="Times New Roman" w:cs="Times New Roman"/>
          <w:lang w:val="en-US" w:eastAsia="zh-CN"/>
        </w:rPr>
        <w:t>Mqtt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通道，以参数上报形式，以</w:t>
      </w:r>
      <w:r>
        <w:rPr>
          <w:rFonts w:hint="eastAsia" w:ascii="Times New Roman" w:hAnsi="Times New Roman" w:cs="Times New Roman"/>
        </w:rPr>
        <w:t>tmpPwdInfo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参数（门户上默认参数）上报临时密码剩余有效次数信息</w:t>
      </w:r>
    </w:p>
    <w:p>
      <w:pPr>
        <w:numPr>
          <w:ilvl w:val="0"/>
          <w:numId w:val="0"/>
        </w:numPr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参数格式示例：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{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"data": {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"params":</w:t>
      </w:r>
      <w:r>
        <w:rPr>
          <w:rFonts w:hint="eastAsia" w:ascii="Times New Roman" w:hAnsi="Times New Roman" w:cs="Times New Roman"/>
          <w:lang w:val="en-US" w:eastAsia="zh-CN"/>
        </w:rPr>
        <w:t>[</w:t>
      </w:r>
      <w:r>
        <w:rPr>
          <w:rFonts w:hint="eastAsia" w:ascii="Times New Roman" w:hAnsi="Times New Roman" w:cs="Times New Roman"/>
        </w:rPr>
        <w:t xml:space="preserve"> {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"paramCode": "tmpPwdInfo",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"paramValue": [{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"tmpPwdId": 3250,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"tmpPwdNumAvailable": 4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}]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}</w:t>
      </w:r>
      <w:r>
        <w:rPr>
          <w:rFonts w:hint="eastAsia" w:ascii="Times New Roman" w:hAnsi="Times New Roman" w:cs="Times New Roman"/>
          <w:lang w:val="en-US" w:eastAsia="zh-CN"/>
        </w:rPr>
        <w:t>]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},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"deviceId": "CMCC-589677-047863B9C3E9",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"eventType": "ParamChange",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"seqId": "cefa5c1e",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>"timestamp": 1646622447245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</w:rPr>
        <w:t>}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var(--monospace)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9ED30F"/>
    <w:multiLevelType w:val="singleLevel"/>
    <w:tmpl w:val="8E9ED30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3090D4F"/>
    <w:multiLevelType w:val="singleLevel"/>
    <w:tmpl w:val="D3090D4F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178B85C6"/>
    <w:multiLevelType w:val="multilevel"/>
    <w:tmpl w:val="178B85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4A60BDB9"/>
    <w:multiLevelType w:val="multilevel"/>
    <w:tmpl w:val="4A60BDB9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8303F"/>
    <w:rsid w:val="0F5353C0"/>
    <w:rsid w:val="1940719A"/>
    <w:rsid w:val="1ED70E1D"/>
    <w:rsid w:val="28424B6B"/>
    <w:rsid w:val="2CDF1BD1"/>
    <w:rsid w:val="2FF577A6"/>
    <w:rsid w:val="30DB0E02"/>
    <w:rsid w:val="37A147F9"/>
    <w:rsid w:val="3A9E3272"/>
    <w:rsid w:val="3ADC3D9A"/>
    <w:rsid w:val="3C227394"/>
    <w:rsid w:val="41777BA6"/>
    <w:rsid w:val="641C2AAA"/>
    <w:rsid w:val="67284348"/>
    <w:rsid w:val="6B9F3C40"/>
    <w:rsid w:val="6BE20961"/>
    <w:rsid w:val="6CD9700D"/>
    <w:rsid w:val="7075518F"/>
    <w:rsid w:val="7B88303F"/>
    <w:rsid w:val="7BB94118"/>
    <w:rsid w:val="7E1C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Code"/>
    <w:basedOn w:val="4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2020-10-30T06:37:00Z</dcterms:created>
  <dc:creator>pwc</dc:creator>
  <cp:lastModifiedBy>yst</cp:lastModifiedBy>
  <dcterms:modified xsi:type="dcterms:W3CDTF">2022-04-06T03:05:25Z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BF6943D29E8140DA827525EB92DA1F3F</vt:lpwstr>
  </property>
</Properties>
</file>